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3D2FD" w14:textId="15BB3344" w:rsidR="009713BB" w:rsidRDefault="009713BB">
      <w:r>
        <w:t xml:space="preserve">            HOA MEETING MINUTES FOR 7/23/2024        START TIME 6:30pm</w:t>
      </w:r>
    </w:p>
    <w:p w14:paraId="2BDB5E7E" w14:textId="77777777" w:rsidR="009713BB" w:rsidRDefault="009713BB"/>
    <w:p w14:paraId="30EAB764" w14:textId="6F7E0704" w:rsidR="009713BB" w:rsidRDefault="008B4B60">
      <w:r>
        <w:t>1 - In</w:t>
      </w:r>
      <w:r w:rsidR="009713BB">
        <w:t xml:space="preserve"> attendance at this meeting will be Donovan McHatton. The representative from our property management company HRW.  One of our Board members has had to resign. Austin Batts will no longer be on the Board. The Board has officially voted Paul Rosales to come on and be a member.  Walter Serrano will take on Treasury duties from this </w:t>
      </w:r>
      <w:r>
        <w:t>moment.</w:t>
      </w:r>
    </w:p>
    <w:p w14:paraId="409DA1C8" w14:textId="3C9AE6F9" w:rsidR="008B4B60" w:rsidRDefault="008B4B60">
      <w:r>
        <w:t>2 – Pool Management contract coming up for renewal. We are looking around for another company to take over. We have started the process of vetting other companies. Donovan has said he will also be on the lookout for other companies he may know of as well. Since we must give notice by the beginning of August.</w:t>
      </w:r>
    </w:p>
    <w:p w14:paraId="78817E38" w14:textId="25428DBA" w:rsidR="008B4B60" w:rsidRDefault="008B4B60">
      <w:r>
        <w:t>3 - Music Bingo will be on August 17</w:t>
      </w:r>
      <w:r w:rsidRPr="008B4B60">
        <w:rPr>
          <w:vertAlign w:val="superscript"/>
        </w:rPr>
        <w:t>th</w:t>
      </w:r>
      <w:r>
        <w:t xml:space="preserve"> from 5pm to 8pm with Tenile.</w:t>
      </w:r>
    </w:p>
    <w:p w14:paraId="70D2BE4D" w14:textId="69133A7C" w:rsidR="008B4B60" w:rsidRDefault="008B4B60">
      <w:r>
        <w:t xml:space="preserve">4 - Pool Deck Resurfacing scheduled for September. They need to send us a fresh new quote. Also, make sure all necessary paperwork that is needed by HRW be sent </w:t>
      </w:r>
      <w:r w:rsidR="005D27BA">
        <w:t>to</w:t>
      </w:r>
      <w:r>
        <w:t xml:space="preserve"> Donovan.</w:t>
      </w:r>
    </w:p>
    <w:p w14:paraId="53791D34" w14:textId="1856D073" w:rsidR="008B4B60" w:rsidRDefault="008B4B60">
      <w:r>
        <w:t>5 – Sonitrol has been having many issues. W</w:t>
      </w:r>
      <w:r w:rsidR="005D27BA">
        <w:t>e</w:t>
      </w:r>
      <w:r>
        <w:t xml:space="preserve"> need to look for another company. We have started looking at ADT.</w:t>
      </w:r>
      <w:r w:rsidR="005D27BA">
        <w:t xml:space="preserve"> They have updated technology and a lower monthly fee. We will be going forward with checking for different bids for pool surveillance.</w:t>
      </w:r>
    </w:p>
    <w:p w14:paraId="02946A4E" w14:textId="08CB39AF" w:rsidR="005D27BA" w:rsidRDefault="005D27BA">
      <w:r>
        <w:t>6 – Financial overview – HRW was sent 33K from Real Management. The rest of the funds will be sent over within the next 2 months as the transition from one company to another is completed. We will be checking to make sure all transfer of monies will be done smoothly.</w:t>
      </w:r>
    </w:p>
    <w:p w14:paraId="386A0E5C" w14:textId="0E664F88" w:rsidR="005D27BA" w:rsidRDefault="005D27BA">
      <w:r>
        <w:t xml:space="preserve">7 </w:t>
      </w:r>
      <w:r w:rsidR="00CC3A8A">
        <w:t>- The</w:t>
      </w:r>
      <w:r>
        <w:t xml:space="preserve"> violation/compliance issue will be different with HRW.  After the first violation; the 2</w:t>
      </w:r>
      <w:r w:rsidRPr="005D27BA">
        <w:rPr>
          <w:vertAlign w:val="superscript"/>
        </w:rPr>
        <w:t>nd</w:t>
      </w:r>
      <w:r>
        <w:t xml:space="preserve"> violation will be done within 2 weeks from the first. The 3</w:t>
      </w:r>
      <w:r w:rsidRPr="005D27BA">
        <w:rPr>
          <w:vertAlign w:val="superscript"/>
        </w:rPr>
        <w:t>rd</w:t>
      </w:r>
      <w:r>
        <w:t xml:space="preserve"> violation will be 2 weeks after the second and a hearing will be scheduled. The representative from HRW will </w:t>
      </w:r>
      <w:r w:rsidR="00CC3A8A">
        <w:t>preside over the hearing. The homeowner will state their case and the representative from HRW will give their decision on the matter.</w:t>
      </w:r>
    </w:p>
    <w:p w14:paraId="27CC0F86" w14:textId="71805727" w:rsidR="00CC3A8A" w:rsidRDefault="00CC3A8A">
      <w:r>
        <w:t>8 – There will be inspectors coming out to the neighborhoods at all hours of the day.</w:t>
      </w:r>
    </w:p>
    <w:p w14:paraId="041F93F8" w14:textId="097E120C" w:rsidR="00CC3A8A" w:rsidRDefault="00CC3A8A">
      <w:r>
        <w:t>Finish time of meeting 7:39pm. Next Meeting will be on August 20</w:t>
      </w:r>
      <w:r w:rsidRPr="00CC3A8A">
        <w:rPr>
          <w:vertAlign w:val="superscript"/>
        </w:rPr>
        <w:t>th</w:t>
      </w:r>
      <w:r>
        <w:t xml:space="preserve"> at 630pm.</w:t>
      </w:r>
    </w:p>
    <w:p w14:paraId="36EB7CDA" w14:textId="77777777" w:rsidR="008B4B60" w:rsidRDefault="008B4B60"/>
    <w:p w14:paraId="4DAEE4E6" w14:textId="77777777" w:rsidR="008B4B60" w:rsidRDefault="008B4B60"/>
    <w:sectPr w:rsidR="008B4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BB"/>
    <w:rsid w:val="005D27BA"/>
    <w:rsid w:val="007203F3"/>
    <w:rsid w:val="008B4B60"/>
    <w:rsid w:val="009713BB"/>
    <w:rsid w:val="00B87ED8"/>
    <w:rsid w:val="00CC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F00B"/>
  <w15:chartTrackingRefBased/>
  <w15:docId w15:val="{0AFB7DF9-D42F-4601-B55F-9FFD91E9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3BB"/>
    <w:rPr>
      <w:rFonts w:eastAsiaTheme="majorEastAsia" w:cstheme="majorBidi"/>
      <w:color w:val="272727" w:themeColor="text1" w:themeTint="D8"/>
    </w:rPr>
  </w:style>
  <w:style w:type="paragraph" w:styleId="Title">
    <w:name w:val="Title"/>
    <w:basedOn w:val="Normal"/>
    <w:next w:val="Normal"/>
    <w:link w:val="TitleChar"/>
    <w:uiPriority w:val="10"/>
    <w:qFormat/>
    <w:rsid w:val="00971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3BB"/>
    <w:pPr>
      <w:spacing w:before="160"/>
      <w:jc w:val="center"/>
    </w:pPr>
    <w:rPr>
      <w:i/>
      <w:iCs/>
      <w:color w:val="404040" w:themeColor="text1" w:themeTint="BF"/>
    </w:rPr>
  </w:style>
  <w:style w:type="character" w:customStyle="1" w:styleId="QuoteChar">
    <w:name w:val="Quote Char"/>
    <w:basedOn w:val="DefaultParagraphFont"/>
    <w:link w:val="Quote"/>
    <w:uiPriority w:val="29"/>
    <w:rsid w:val="009713BB"/>
    <w:rPr>
      <w:i/>
      <w:iCs/>
      <w:color w:val="404040" w:themeColor="text1" w:themeTint="BF"/>
    </w:rPr>
  </w:style>
  <w:style w:type="paragraph" w:styleId="ListParagraph">
    <w:name w:val="List Paragraph"/>
    <w:basedOn w:val="Normal"/>
    <w:uiPriority w:val="34"/>
    <w:qFormat/>
    <w:rsid w:val="009713BB"/>
    <w:pPr>
      <w:ind w:left="720"/>
      <w:contextualSpacing/>
    </w:pPr>
  </w:style>
  <w:style w:type="character" w:styleId="IntenseEmphasis">
    <w:name w:val="Intense Emphasis"/>
    <w:basedOn w:val="DefaultParagraphFont"/>
    <w:uiPriority w:val="21"/>
    <w:qFormat/>
    <w:rsid w:val="009713BB"/>
    <w:rPr>
      <w:i/>
      <w:iCs/>
      <w:color w:val="0F4761" w:themeColor="accent1" w:themeShade="BF"/>
    </w:rPr>
  </w:style>
  <w:style w:type="paragraph" w:styleId="IntenseQuote">
    <w:name w:val="Intense Quote"/>
    <w:basedOn w:val="Normal"/>
    <w:next w:val="Normal"/>
    <w:link w:val="IntenseQuoteChar"/>
    <w:uiPriority w:val="30"/>
    <w:qFormat/>
    <w:rsid w:val="00971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3BB"/>
    <w:rPr>
      <w:i/>
      <w:iCs/>
      <w:color w:val="0F4761" w:themeColor="accent1" w:themeShade="BF"/>
    </w:rPr>
  </w:style>
  <w:style w:type="character" w:styleId="IntenseReference">
    <w:name w:val="Intense Reference"/>
    <w:basedOn w:val="DefaultParagraphFont"/>
    <w:uiPriority w:val="32"/>
    <w:qFormat/>
    <w:rsid w:val="009713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James</dc:creator>
  <cp:keywords/>
  <dc:description/>
  <cp:lastModifiedBy>Rick James</cp:lastModifiedBy>
  <cp:revision>1</cp:revision>
  <dcterms:created xsi:type="dcterms:W3CDTF">2024-08-12T19:45:00Z</dcterms:created>
  <dcterms:modified xsi:type="dcterms:W3CDTF">2024-08-13T00:33:00Z</dcterms:modified>
</cp:coreProperties>
</file>