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Summerlyn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rPr>
          <w:rFonts w:ascii="Oswald" w:cs="Oswald" w:eastAsia="Oswald" w:hAnsi="Oswald"/>
          <w:color w:val="666666"/>
          <w:sz w:val="72"/>
          <w:szCs w:val="72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color w:val="424242"/>
          <w:sz w:val="72"/>
          <w:szCs w:val="72"/>
          <w:rtl w:val="0"/>
        </w:rPr>
        <w:t xml:space="preserve">Board of Directors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Source Code Pro" w:cs="Source Code Pro" w:eastAsia="Source Code Pro" w:hAnsi="Source Code Pro"/>
          <w:b w:val="1"/>
          <w:color w:val="e31c6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Source Code Pro" w:cs="Source Code Pro" w:eastAsia="Source Code Pro" w:hAnsi="Source Code Pro"/>
          <w:b w:val="1"/>
          <w:color w:val="e31c60"/>
          <w:sz w:val="22"/>
          <w:szCs w:val="22"/>
          <w:rtl w:val="0"/>
        </w:rPr>
        <w:t xml:space="preserve">December 16, 2019 / 6:30 PM / Kathy’s House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0" w:before="480" w:line="240" w:lineRule="auto"/>
        <w:rPr>
          <w:rFonts w:ascii="Source Code Pro" w:cs="Source Code Pro" w:eastAsia="Source Code Pro" w:hAnsi="Source Code Pro"/>
          <w:color w:val="424242"/>
          <w:sz w:val="28"/>
          <w:szCs w:val="28"/>
        </w:rPr>
      </w:pPr>
      <w:bookmarkStart w:colFirst="0" w:colLast="0" w:name="_lhm2jbzd1g6i" w:id="2"/>
      <w:bookmarkEnd w:id="2"/>
      <w:r w:rsidDel="00000000" w:rsidR="00000000" w:rsidRPr="00000000">
        <w:rPr>
          <w:rFonts w:ascii="Source Code Pro" w:cs="Source Code Pro" w:eastAsia="Source Code Pro" w:hAnsi="Source Code Pro"/>
          <w:color w:val="424242"/>
          <w:sz w:val="28"/>
          <w:szCs w:val="28"/>
          <w:rtl w:val="0"/>
        </w:rPr>
        <w:t xml:space="preserve">ATTENDEES</w:t>
      </w:r>
    </w:p>
    <w:p w:rsidR="00000000" w:rsidDel="00000000" w:rsidP="00000000" w:rsidRDefault="00000000" w:rsidRPr="00000000" w14:paraId="00000006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The meeting was called to order at 6:41 pm.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Tom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Kathy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Chris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Jason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Ben</w:t>
      </w:r>
    </w:p>
    <w:p w:rsidR="00000000" w:rsidDel="00000000" w:rsidP="00000000" w:rsidRDefault="00000000" w:rsidRPr="00000000" w14:paraId="0000000C">
      <w:pPr>
        <w:spacing w:before="200" w:line="360" w:lineRule="auto"/>
        <w:ind w:left="72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320" w:line="240" w:lineRule="auto"/>
        <w:rPr>
          <w:rFonts w:ascii="Source Code Pro" w:cs="Source Code Pro" w:eastAsia="Source Code Pro" w:hAnsi="Source Code Pro"/>
          <w:b w:val="1"/>
          <w:color w:val="e31c60"/>
          <w:sz w:val="22"/>
          <w:szCs w:val="22"/>
        </w:rPr>
      </w:pPr>
      <w:bookmarkStart w:colFirst="0" w:colLast="0" w:name="_xa98wo63w9sh" w:id="3"/>
      <w:bookmarkEnd w:id="3"/>
      <w:r w:rsidDel="00000000" w:rsidR="00000000" w:rsidRPr="00000000">
        <w:rPr>
          <w:rFonts w:ascii="Source Code Pro" w:cs="Source Code Pro" w:eastAsia="Source Code Pro" w:hAnsi="Source Code Pro"/>
          <w:b w:val="1"/>
          <w:color w:val="e31c60"/>
          <w:sz w:val="22"/>
          <w:szCs w:val="22"/>
          <w:rtl w:val="0"/>
        </w:rPr>
        <w:t xml:space="preserve">Hearings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No update</w:t>
      </w:r>
    </w:p>
    <w:p w:rsidR="00000000" w:rsidDel="00000000" w:rsidP="00000000" w:rsidRDefault="00000000" w:rsidRPr="00000000" w14:paraId="0000000F">
      <w:pPr>
        <w:spacing w:before="200" w:line="360" w:lineRule="auto"/>
        <w:ind w:left="0" w:firstLine="0"/>
        <w:rPr>
          <w:rFonts w:ascii="Source Code Pro" w:cs="Source Code Pro" w:eastAsia="Source Code Pro" w:hAnsi="Source Code Pro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0" w:before="320" w:line="240" w:lineRule="auto"/>
        <w:rPr>
          <w:rFonts w:ascii="Source Code Pro" w:cs="Source Code Pro" w:eastAsia="Source Code Pro" w:hAnsi="Source Code Pro"/>
          <w:b w:val="1"/>
          <w:color w:val="e31c60"/>
          <w:sz w:val="20"/>
          <w:szCs w:val="20"/>
        </w:rPr>
      </w:pPr>
      <w:bookmarkStart w:colFirst="0" w:colLast="0" w:name="_46x5c5uipxtc" w:id="4"/>
      <w:bookmarkEnd w:id="4"/>
      <w:r w:rsidDel="00000000" w:rsidR="00000000" w:rsidRPr="00000000">
        <w:rPr>
          <w:rFonts w:ascii="Source Code Pro" w:cs="Source Code Pro" w:eastAsia="Source Code Pro" w:hAnsi="Source Code Pro"/>
          <w:b w:val="1"/>
          <w:color w:val="e31c60"/>
          <w:sz w:val="20"/>
          <w:szCs w:val="20"/>
          <w:rtl w:val="0"/>
        </w:rPr>
        <w:t xml:space="preserve">Financials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No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0" w:before="320" w:line="240" w:lineRule="auto"/>
        <w:rPr>
          <w:rFonts w:ascii="Source Code Pro" w:cs="Source Code Pro" w:eastAsia="Source Code Pro" w:hAnsi="Source Code Pro"/>
          <w:b w:val="1"/>
          <w:color w:val="e31c60"/>
          <w:sz w:val="20"/>
          <w:szCs w:val="20"/>
        </w:rPr>
      </w:pPr>
      <w:bookmarkStart w:colFirst="0" w:colLast="0" w:name="_euo0g7268qm" w:id="5"/>
      <w:bookmarkEnd w:id="5"/>
      <w:r w:rsidDel="00000000" w:rsidR="00000000" w:rsidRPr="00000000">
        <w:rPr>
          <w:rFonts w:ascii="Source Code Pro" w:cs="Source Code Pro" w:eastAsia="Source Code Pro" w:hAnsi="Source Code Pro"/>
          <w:b w:val="1"/>
          <w:color w:val="e31c60"/>
          <w:sz w:val="20"/>
          <w:szCs w:val="20"/>
          <w:rtl w:val="0"/>
        </w:rPr>
        <w:t xml:space="preserve">Old Business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Make form on the website for reserving resident street parking (expected birthday parties, family staying the weekend, etc)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Tom: This has been completed.  The form is live on the website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Deposit 30K check to HOA checking account and then transfer to Live Oak 12-mo CD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Tom: This has been completed.  $30K has been locked into 1 yr CD with Live Oak Bank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Key stuck in the pool door lock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Ben: Deadbolt has been replaced at the pool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Ask Robbie to prune trees/bushes along Glen Laurel 1x annually to reduce contract cost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Jason: 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Agreement reached with Robbie; he will reduce pruning to 1x a year with reduced contract cost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Reach out to Jenn Hamilton to schedule holiday party.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Chris: Done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Obtain 3 bids to fix electrical issues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1 bid received from Shana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Board to reach out to Community to see if there are any local electricians willing to bid for the job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Ask attorney if we can place a lien on the common area properties still owned by the developer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Pending attorney’s response.  Shana to provide still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Confirm with Clayton Center regarding room availability for annual HOA meeting with residents. Proposed dates: Jan 14, 15 or 16th OR Jan 28, 29 or 30th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Meeting scheduled at Clayton Center for January 28th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Constructing rental cap amendment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Pending Shana working with attorney.  Attorney will assist with forming up language and document</w:t>
      </w:r>
    </w:p>
    <w:p w:rsidR="00000000" w:rsidDel="00000000" w:rsidP="00000000" w:rsidRDefault="00000000" w:rsidRPr="00000000" w14:paraId="00000027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0" w:before="320" w:line="240" w:lineRule="auto"/>
        <w:rPr>
          <w:rFonts w:ascii="Source Code Pro" w:cs="Source Code Pro" w:eastAsia="Source Code Pro" w:hAnsi="Source Code Pro"/>
          <w:b w:val="1"/>
          <w:color w:val="e31c60"/>
          <w:sz w:val="20"/>
          <w:szCs w:val="20"/>
        </w:rPr>
      </w:pPr>
      <w:bookmarkStart w:colFirst="0" w:colLast="0" w:name="_k4l3j68qqzn7" w:id="6"/>
      <w:bookmarkEnd w:id="6"/>
      <w:r w:rsidDel="00000000" w:rsidR="00000000" w:rsidRPr="00000000">
        <w:rPr>
          <w:rFonts w:ascii="Source Code Pro" w:cs="Source Code Pro" w:eastAsia="Source Code Pro" w:hAnsi="Source Code Pro"/>
          <w:b w:val="1"/>
          <w:color w:val="e31c60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Holiday Party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Went well, but low turnout (~6 families showed up)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Community Signs</w:t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Signs and letters should be placed in storage room at the pool when unused</w:t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Jenn Hamilton will manage signs for us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Pool Water Levels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Pool is 18” - 2’ below skimmers.  Ben advised AquaTech to monitor it weekly/bi-weekly to ensure it doesn’t get that low again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before="0" w:beforeAutospacing="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Create and review annual HOA meeting deck</w:t>
      </w:r>
    </w:p>
    <w:p w:rsidR="00000000" w:rsidDel="00000000" w:rsidP="00000000" w:rsidRDefault="00000000" w:rsidRPr="00000000" w14:paraId="00000031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spacing w:after="0" w:before="320" w:line="240" w:lineRule="auto"/>
        <w:rPr>
          <w:rFonts w:ascii="Source Code Pro" w:cs="Source Code Pro" w:eastAsia="Source Code Pro" w:hAnsi="Source Code Pro"/>
          <w:b w:val="1"/>
          <w:color w:val="e31c60"/>
          <w:sz w:val="20"/>
          <w:szCs w:val="20"/>
        </w:rPr>
      </w:pPr>
      <w:bookmarkStart w:colFirst="0" w:colLast="0" w:name="_7h60td8n9dbl" w:id="7"/>
      <w:bookmarkEnd w:id="7"/>
      <w:r w:rsidDel="00000000" w:rsidR="00000000" w:rsidRPr="00000000">
        <w:rPr>
          <w:rFonts w:ascii="Source Code Pro" w:cs="Source Code Pro" w:eastAsia="Source Code Pro" w:hAnsi="Source Code Pro"/>
          <w:b w:val="1"/>
          <w:color w:val="e31c60"/>
          <w:sz w:val="20"/>
          <w:szCs w:val="20"/>
          <w:rtl w:val="0"/>
        </w:rPr>
        <w:t xml:space="preserve">Committee Reports</w:t>
      </w:r>
    </w:p>
    <w:p w:rsidR="00000000" w:rsidDel="00000000" w:rsidP="00000000" w:rsidRDefault="00000000" w:rsidRPr="00000000" w14:paraId="00000033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Architectural Review Committee: Nothing to report</w:t>
      </w:r>
    </w:p>
    <w:p w:rsidR="00000000" w:rsidDel="00000000" w:rsidP="00000000" w:rsidRDefault="00000000" w:rsidRPr="00000000" w14:paraId="00000034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Beautification committee: Nothing to report</w:t>
      </w:r>
    </w:p>
    <w:p w:rsidR="00000000" w:rsidDel="00000000" w:rsidP="00000000" w:rsidRDefault="00000000" w:rsidRPr="00000000" w14:paraId="00000035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spacing w:after="0" w:before="320" w:line="240" w:lineRule="auto"/>
        <w:rPr>
          <w:rFonts w:ascii="Source Code Pro" w:cs="Source Code Pro" w:eastAsia="Source Code Pro" w:hAnsi="Source Code Pro"/>
          <w:b w:val="1"/>
          <w:color w:val="e31c60"/>
          <w:sz w:val="20"/>
          <w:szCs w:val="20"/>
        </w:rPr>
      </w:pPr>
      <w:bookmarkStart w:colFirst="0" w:colLast="0" w:name="_49b9eo82kyf5" w:id="8"/>
      <w:bookmarkEnd w:id="8"/>
      <w:r w:rsidDel="00000000" w:rsidR="00000000" w:rsidRPr="00000000">
        <w:rPr>
          <w:rFonts w:ascii="Source Code Pro" w:cs="Source Code Pro" w:eastAsia="Source Code Pro" w:hAnsi="Source Code Pro"/>
          <w:b w:val="1"/>
          <w:color w:val="e31c60"/>
          <w:sz w:val="20"/>
          <w:szCs w:val="20"/>
          <w:rtl w:val="0"/>
        </w:rPr>
        <w:t xml:space="preserve">Action Items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00" w:line="360" w:lineRule="auto"/>
        <w:ind w:left="72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Tom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Ensure website is updated with current information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Enhance annual HOA powerpoint slides and input missing data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Advertise electrical work in community to see if there’s a local contractor willing to bid for a job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00" w:line="360" w:lineRule="auto"/>
        <w:ind w:left="1440" w:firstLine="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200" w:line="360" w:lineRule="auto"/>
        <w:ind w:left="72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Chris: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Reach out to Jenn Hamilton to ask if she can take over updating the signs for community events</w:t>
      </w:r>
    </w:p>
    <w:p w:rsidR="00000000" w:rsidDel="00000000" w:rsidP="00000000" w:rsidRDefault="00000000" w:rsidRPr="00000000" w14:paraId="0000003F">
      <w:pPr>
        <w:spacing w:before="200" w:line="360" w:lineRule="auto"/>
        <w:ind w:left="1440" w:firstLine="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200" w:line="360" w:lineRule="auto"/>
        <w:ind w:left="72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Ben: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u w:val="none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Follow up with AquaTech to ensure they are monitoring pool water levels weekly/bi-weekly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0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200" w:line="360" w:lineRule="auto"/>
        <w:ind w:left="72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b w:val="1"/>
          <w:color w:val="424242"/>
          <w:sz w:val="20"/>
          <w:szCs w:val="20"/>
          <w:rtl w:val="0"/>
        </w:rPr>
        <w:t xml:space="preserve">Shana: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Obtain 3 bids to fix electrical issues at pool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before="0" w:beforeAutospacing="0" w:line="360" w:lineRule="auto"/>
        <w:ind w:left="1440" w:hanging="360"/>
        <w:rPr>
          <w:rFonts w:ascii="Source Code Pro" w:cs="Source Code Pro" w:eastAsia="Source Code Pro" w:hAnsi="Source Code Pro"/>
          <w:b w:val="1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Ask attorney if we can place a lien on the common area properties still owned by the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200" w:line="360" w:lineRule="auto"/>
        <w:ind w:left="1440" w:firstLine="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spacing w:after="0" w:before="480" w:line="240" w:lineRule="auto"/>
        <w:rPr>
          <w:rFonts w:ascii="Oswald" w:cs="Oswald" w:eastAsia="Oswald" w:hAnsi="Oswald"/>
          <w:color w:val="424242"/>
          <w:sz w:val="28"/>
          <w:szCs w:val="28"/>
        </w:rPr>
      </w:pPr>
      <w:bookmarkStart w:colFirst="0" w:colLast="0" w:name="_rm3eng8c8fhv" w:id="9"/>
      <w:bookmarkEnd w:id="9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Next Meeting: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Jan 28th (Tuesday) at Clayton Community Center: 6:30pm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